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5C" w:rsidRDefault="00B5095C">
      <w:pPr>
        <w:pStyle w:val="ConsPlusNormal"/>
        <w:jc w:val="both"/>
        <w:outlineLvl w:val="0"/>
      </w:pPr>
    </w:p>
    <w:p w:rsidR="008F29EF" w:rsidRDefault="008F29EF" w:rsidP="008F29EF">
      <w:pPr>
        <w:pStyle w:val="ConsPlusNormal"/>
        <w:jc w:val="center"/>
      </w:pPr>
      <w:r>
        <w:t>ОПИСАНИЕ МЕСТОПОЛОЖЕНИЯ ГРАНИЦ</w:t>
      </w:r>
    </w:p>
    <w:p w:rsidR="008F29EF" w:rsidRDefault="008F29EF" w:rsidP="008F29EF">
      <w:pPr>
        <w:pStyle w:val="ConsPlusNormal"/>
        <w:jc w:val="center"/>
      </w:pPr>
    </w:p>
    <w:p w:rsidR="0041498D" w:rsidRDefault="00B4021D" w:rsidP="008F29EF">
      <w:pPr>
        <w:pStyle w:val="ConsPlusNormal"/>
        <w:jc w:val="center"/>
        <w:rPr>
          <w:sz w:val="22"/>
          <w:szCs w:val="22"/>
          <w:u w:val="single"/>
        </w:rPr>
      </w:pPr>
      <w:proofErr w:type="gramStart"/>
      <w:r w:rsidRPr="0041498D">
        <w:rPr>
          <w:color w:val="000000"/>
          <w:sz w:val="22"/>
          <w:szCs w:val="22"/>
          <w:u w:val="single"/>
        </w:rPr>
        <w:t>З</w:t>
      </w:r>
      <w:r w:rsidR="00E0471F" w:rsidRPr="0041498D">
        <w:rPr>
          <w:color w:val="000000"/>
          <w:sz w:val="22"/>
          <w:szCs w:val="22"/>
          <w:u w:val="single"/>
        </w:rPr>
        <w:t xml:space="preserve">она публичного сервитута </w:t>
      </w:r>
      <w:r w:rsidRPr="0041498D">
        <w:rPr>
          <w:color w:val="000000"/>
          <w:sz w:val="22"/>
          <w:szCs w:val="22"/>
          <w:u w:val="single"/>
        </w:rPr>
        <w:t xml:space="preserve">для </w:t>
      </w:r>
      <w:r w:rsidR="002076C3" w:rsidRPr="0041498D">
        <w:rPr>
          <w:sz w:val="22"/>
          <w:szCs w:val="22"/>
          <w:u w:val="single"/>
        </w:rPr>
        <w:t xml:space="preserve">целей временного отвода на период строительства (временной площадки </w:t>
      </w:r>
      <w:proofErr w:type="gramEnd"/>
    </w:p>
    <w:p w:rsidR="0041498D" w:rsidRDefault="002076C3" w:rsidP="008F29EF">
      <w:pPr>
        <w:pStyle w:val="ConsPlusNormal"/>
        <w:jc w:val="center"/>
        <w:rPr>
          <w:spacing w:val="-4"/>
          <w:sz w:val="22"/>
          <w:szCs w:val="22"/>
          <w:u w:val="single"/>
        </w:rPr>
      </w:pPr>
      <w:r w:rsidRPr="0041498D">
        <w:rPr>
          <w:sz w:val="22"/>
          <w:szCs w:val="22"/>
          <w:u w:val="single"/>
        </w:rPr>
        <w:t xml:space="preserve">на период строительства) объекта водоотведения </w:t>
      </w:r>
      <w:r w:rsidRPr="0041498D">
        <w:rPr>
          <w:spacing w:val="-4"/>
          <w:sz w:val="22"/>
          <w:szCs w:val="22"/>
          <w:u w:val="single"/>
        </w:rPr>
        <w:t xml:space="preserve">«Строительство канализационного коллектора </w:t>
      </w:r>
    </w:p>
    <w:p w:rsidR="008F29EF" w:rsidRPr="0041498D" w:rsidRDefault="002076C3" w:rsidP="008F29EF">
      <w:pPr>
        <w:pStyle w:val="ConsPlusNormal"/>
        <w:jc w:val="center"/>
        <w:rPr>
          <w:color w:val="000000"/>
          <w:sz w:val="22"/>
          <w:szCs w:val="22"/>
          <w:u w:val="single"/>
        </w:rPr>
      </w:pPr>
      <w:r w:rsidRPr="0041498D">
        <w:rPr>
          <w:spacing w:val="-4"/>
          <w:sz w:val="22"/>
          <w:szCs w:val="22"/>
          <w:u w:val="single"/>
        </w:rPr>
        <w:t xml:space="preserve">по ул. Локомотивная в </w:t>
      </w:r>
      <w:proofErr w:type="gramStart"/>
      <w:r w:rsidRPr="0041498D">
        <w:rPr>
          <w:spacing w:val="-4"/>
          <w:sz w:val="22"/>
          <w:szCs w:val="22"/>
          <w:u w:val="single"/>
        </w:rPr>
        <w:t>г</w:t>
      </w:r>
      <w:proofErr w:type="gramEnd"/>
      <w:r w:rsidRPr="0041498D">
        <w:rPr>
          <w:spacing w:val="-4"/>
          <w:sz w:val="22"/>
          <w:szCs w:val="22"/>
          <w:u w:val="single"/>
        </w:rPr>
        <w:t>. Ростове-на-Дону»,</w:t>
      </w:r>
      <w:r w:rsidR="00B4021D" w:rsidRPr="0041498D">
        <w:rPr>
          <w:color w:val="000000"/>
          <w:sz w:val="22"/>
          <w:szCs w:val="22"/>
          <w:u w:val="single"/>
        </w:rPr>
        <w:t xml:space="preserve"> </w:t>
      </w:r>
      <w:r w:rsidR="002A2C13" w:rsidRPr="0041498D">
        <w:rPr>
          <w:color w:val="000000"/>
          <w:sz w:val="22"/>
          <w:szCs w:val="22"/>
          <w:u w:val="single"/>
        </w:rPr>
        <w:t>чзу</w:t>
      </w:r>
      <w:r w:rsidR="00E0471F" w:rsidRPr="0041498D">
        <w:rPr>
          <w:color w:val="000000"/>
          <w:sz w:val="22"/>
          <w:szCs w:val="22"/>
          <w:u w:val="single"/>
        </w:rPr>
        <w:t>8</w:t>
      </w:r>
    </w:p>
    <w:p w:rsidR="008F29EF" w:rsidRPr="00E0471F" w:rsidRDefault="008F29EF" w:rsidP="00E0471F">
      <w:pPr>
        <w:pStyle w:val="ConsPlusNormal"/>
        <w:jc w:val="center"/>
        <w:outlineLvl w:val="0"/>
        <w:rPr>
          <w:sz w:val="16"/>
          <w:szCs w:val="16"/>
        </w:rPr>
      </w:pPr>
      <w:proofErr w:type="gramStart"/>
      <w:r w:rsidRPr="00E0471F">
        <w:rPr>
          <w:sz w:val="16"/>
          <w:szCs w:val="16"/>
        </w:rPr>
        <w:t>(наименование объекта</w:t>
      </w:r>
      <w:r w:rsidR="00D54D84">
        <w:rPr>
          <w:sz w:val="16"/>
          <w:szCs w:val="16"/>
        </w:rPr>
        <w:t>,</w:t>
      </w:r>
      <w:r w:rsidRPr="00E0471F">
        <w:rPr>
          <w:sz w:val="16"/>
          <w:szCs w:val="16"/>
        </w:rPr>
        <w:t xml:space="preserve"> местоположение границ, которого описано (далее - объект)</w:t>
      </w:r>
      <w:proofErr w:type="gramEnd"/>
    </w:p>
    <w:p w:rsidR="008F29EF" w:rsidRPr="00462FDF" w:rsidRDefault="008F29EF">
      <w:pPr>
        <w:pStyle w:val="ConsPlusNormal"/>
        <w:jc w:val="both"/>
        <w:outlineLvl w:val="0"/>
      </w:pPr>
    </w:p>
    <w:tbl>
      <w:tblPr>
        <w:tblW w:w="0" w:type="auto"/>
        <w:tblBorders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627"/>
        <w:gridCol w:w="4666"/>
      </w:tblGrid>
      <w:tr w:rsidR="008F29EF" w:rsidTr="00635360">
        <w:tc>
          <w:tcPr>
            <w:tcW w:w="9973" w:type="dxa"/>
            <w:gridSpan w:val="3"/>
            <w:tcBorders>
              <w:top w:val="nil"/>
              <w:left w:val="nil"/>
              <w:right w:val="nil"/>
            </w:tcBorders>
          </w:tcPr>
          <w:p w:rsidR="008F29EF" w:rsidRDefault="008F29EF" w:rsidP="008F29EF">
            <w:pPr>
              <w:pStyle w:val="ConsPlusNormal"/>
              <w:jc w:val="center"/>
            </w:pPr>
            <w:r>
              <w:t>Раздел 1</w:t>
            </w:r>
          </w:p>
        </w:tc>
      </w:tr>
      <w:tr w:rsidR="00B5095C" w:rsidTr="00C74977">
        <w:tblPrEx>
          <w:tblBorders>
            <w:left w:val="single" w:sz="4" w:space="0" w:color="auto"/>
          </w:tblBorders>
        </w:tblPrEx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9F3863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9F3863">
            <w:pPr>
              <w:pStyle w:val="ConsPlusNormal"/>
              <w:jc w:val="center"/>
            </w:pPr>
            <w:r>
              <w:t>№</w:t>
            </w:r>
            <w:r w:rsidR="00B5095C">
              <w:t xml:space="preserve"> </w:t>
            </w:r>
            <w:proofErr w:type="spellStart"/>
            <w:proofErr w:type="gramStart"/>
            <w:r w:rsidR="00B5095C">
              <w:t>п</w:t>
            </w:r>
            <w:proofErr w:type="spellEnd"/>
            <w:proofErr w:type="gramEnd"/>
            <w:r w:rsidR="00B5095C">
              <w:t>/</w:t>
            </w:r>
            <w:proofErr w:type="spellStart"/>
            <w:r w:rsidR="00B5095C">
              <w:t>п</w:t>
            </w:r>
            <w:proofErr w:type="spellEnd"/>
          </w:p>
        </w:tc>
        <w:tc>
          <w:tcPr>
            <w:tcW w:w="4627" w:type="dxa"/>
            <w:vAlign w:val="center"/>
          </w:tcPr>
          <w:p w:rsidR="00B5095C" w:rsidRDefault="00B5095C" w:rsidP="009F3863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666" w:type="dxa"/>
            <w:vAlign w:val="center"/>
          </w:tcPr>
          <w:p w:rsidR="00B5095C" w:rsidRDefault="00B5095C" w:rsidP="009F3863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BB2058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27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66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9F3863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27" w:type="dxa"/>
            <w:vAlign w:val="center"/>
          </w:tcPr>
          <w:p w:rsidR="00B5095C" w:rsidRDefault="00B5095C" w:rsidP="009F3863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666" w:type="dxa"/>
            <w:vAlign w:val="center"/>
          </w:tcPr>
          <w:p w:rsidR="00B5095C" w:rsidRDefault="00E35C89" w:rsidP="009F3863">
            <w:pPr>
              <w:pStyle w:val="ConsPlusNormal"/>
              <w:jc w:val="center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9F3863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27" w:type="dxa"/>
            <w:vAlign w:val="center"/>
          </w:tcPr>
          <w:p w:rsidR="00B5095C" w:rsidRDefault="00B5095C" w:rsidP="009F3863">
            <w:pPr>
              <w:pStyle w:val="ConsPlusNormal"/>
            </w:pPr>
            <w:r>
              <w:t>Площадь объекта +/- величина погрешности определения площади</w:t>
            </w:r>
          </w:p>
          <w:p w:rsidR="00B5095C" w:rsidRDefault="00B5095C" w:rsidP="009F3863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666" w:type="dxa"/>
            <w:vAlign w:val="center"/>
          </w:tcPr>
          <w:p w:rsidR="00B5095C" w:rsidRDefault="00E0471F" w:rsidP="009F3863">
            <w:pPr>
              <w:pStyle w:val="ConsPlusNormal"/>
              <w:jc w:val="center"/>
            </w:pPr>
            <w:r>
              <w:t>316</w:t>
            </w:r>
            <w:r w:rsidR="009F6FE0">
              <w:t xml:space="preserve"> кв</w:t>
            </w:r>
            <w:proofErr w:type="gramStart"/>
            <w:r w:rsidR="009F6FE0">
              <w:t>.м</w:t>
            </w:r>
            <w:proofErr w:type="gramEnd"/>
            <w:r w:rsidR="009F6FE0">
              <w:t xml:space="preserve"> +/- </w:t>
            </w:r>
            <w:r w:rsidR="008902B0" w:rsidRPr="008902B0">
              <w:t>6.</w:t>
            </w:r>
            <w:r w:rsidR="008902B0">
              <w:rPr>
                <w:lang w:val="en-US"/>
              </w:rPr>
              <w:t>2</w:t>
            </w:r>
            <w:r w:rsidR="009F6FE0">
              <w:t xml:space="preserve"> кв.м</w:t>
            </w:r>
          </w:p>
        </w:tc>
      </w:tr>
      <w:tr w:rsidR="00B5095C" w:rsidTr="009F3863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627" w:type="dxa"/>
            <w:vAlign w:val="center"/>
          </w:tcPr>
          <w:p w:rsidR="00B5095C" w:rsidRDefault="00B5095C" w:rsidP="009F3863">
            <w:pPr>
              <w:pStyle w:val="ConsPlusNormal"/>
            </w:pPr>
            <w:r>
              <w:t xml:space="preserve">Иные характеристики объекта </w:t>
            </w:r>
          </w:p>
        </w:tc>
        <w:tc>
          <w:tcPr>
            <w:tcW w:w="4666" w:type="dxa"/>
          </w:tcPr>
          <w:p w:rsidR="00BB2058" w:rsidRDefault="002A2C13" w:rsidP="002076C3">
            <w:pPr>
              <w:pStyle w:val="ConsPlusNormal"/>
              <w:jc w:val="center"/>
            </w:pPr>
            <w:bookmarkStart w:id="0" w:name="_GoBack"/>
            <w:r w:rsidRPr="002A2C13">
              <w:t xml:space="preserve">Публичный сервитут устанавливается </w:t>
            </w:r>
            <w:r w:rsidR="006A4D7B">
              <w:br/>
            </w:r>
            <w:r w:rsidRPr="002A2C13">
              <w:t>в целях</w:t>
            </w:r>
            <w:r w:rsidR="00BB2058">
              <w:t>:</w:t>
            </w:r>
          </w:p>
          <w:p w:rsidR="00B5095C" w:rsidRPr="002076C3" w:rsidRDefault="00BB2058" w:rsidP="002076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076C3">
              <w:t xml:space="preserve">- </w:t>
            </w:r>
            <w:r w:rsidR="002076C3" w:rsidRPr="002076C3">
              <w:rPr>
                <w:rFonts w:eastAsiaTheme="minorHAnsi"/>
                <w:lang w:eastAsia="en-US"/>
              </w:rPr>
              <w:t xml:space="preserve">складирование строительных и иных материалов, возведение </w:t>
            </w:r>
            <w:hyperlink r:id="rId4" w:history="1">
              <w:r w:rsidR="002076C3" w:rsidRPr="002076C3">
                <w:rPr>
                  <w:rFonts w:eastAsiaTheme="minorHAnsi"/>
                  <w:lang w:eastAsia="en-US"/>
                </w:rPr>
                <w:t>некапитальных</w:t>
              </w:r>
            </w:hyperlink>
            <w:r w:rsidR="002076C3" w:rsidRPr="002076C3">
              <w:rPr>
                <w:rFonts w:eastAsiaTheme="minorHAnsi"/>
                <w:lang w:eastAsia="en-US"/>
              </w:rPr>
              <w:t xml:space="preserve"> строений, сооружений (включая ограждения, бытовки, навесы) и (или) размещение строительной техники, которые необходимы для обеспечения строительства инженерных сооружений местного значения, на срок указанного строительства</w:t>
            </w:r>
            <w:r w:rsidR="00A22FF6">
              <w:rPr>
                <w:rFonts w:eastAsiaTheme="minorHAnsi"/>
                <w:lang w:eastAsia="en-US"/>
              </w:rPr>
              <w:t xml:space="preserve"> </w:t>
            </w:r>
            <w:r w:rsidR="00A22FF6">
              <w:t>(пункт 2 ст. 39.37 ЗК РФ)</w:t>
            </w:r>
            <w:r w:rsidR="002076C3" w:rsidRPr="002076C3">
              <w:rPr>
                <w:rFonts w:eastAsiaTheme="minorHAnsi"/>
                <w:lang w:eastAsia="en-US"/>
              </w:rPr>
              <w:t>.</w:t>
            </w:r>
            <w:r>
              <w:rPr>
                <w:color w:val="000000"/>
              </w:rPr>
              <w:br/>
            </w:r>
            <w:r w:rsidR="002A2C13" w:rsidRPr="0072423D">
              <w:rPr>
                <w:color w:val="000000"/>
              </w:rPr>
              <w:t xml:space="preserve">Срок установления публичного сервитута – </w:t>
            </w:r>
            <w:r w:rsidRPr="0072423D">
              <w:rPr>
                <w:color w:val="000000"/>
              </w:rPr>
              <w:t>25 месяцев</w:t>
            </w:r>
            <w:r w:rsidR="002A2C13" w:rsidRPr="0072423D">
              <w:rPr>
                <w:color w:val="000000"/>
              </w:rPr>
              <w:t xml:space="preserve"> (</w:t>
            </w:r>
            <w:r w:rsidRPr="0072423D">
              <w:rPr>
                <w:color w:val="000000"/>
              </w:rPr>
              <w:t xml:space="preserve">подпункт 2 </w:t>
            </w:r>
            <w:r w:rsidR="002A2C13" w:rsidRPr="0072423D">
              <w:rPr>
                <w:color w:val="000000"/>
              </w:rPr>
              <w:t>ст</w:t>
            </w:r>
            <w:r w:rsidRPr="0072423D">
              <w:rPr>
                <w:color w:val="000000"/>
              </w:rPr>
              <w:t>атьи</w:t>
            </w:r>
            <w:r w:rsidR="002A2C13" w:rsidRPr="0072423D">
              <w:rPr>
                <w:color w:val="000000"/>
              </w:rPr>
              <w:t xml:space="preserve"> 39.45 ЗК РФ)</w:t>
            </w:r>
            <w:bookmarkEnd w:id="0"/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E35C89" w:rsidP="00E35C89">
      <w:pPr>
        <w:jc w:val="right"/>
      </w:pP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2413"/>
        <w:gridCol w:w="1417"/>
        <w:gridCol w:w="1418"/>
      </w:tblGrid>
      <w:tr w:rsidR="00941123" w:rsidTr="00635360">
        <w:tc>
          <w:tcPr>
            <w:tcW w:w="9985" w:type="dxa"/>
            <w:gridSpan w:val="6"/>
            <w:tcBorders>
              <w:top w:val="nil"/>
              <w:left w:val="nil"/>
              <w:right w:val="nil"/>
            </w:tcBorders>
          </w:tcPr>
          <w:p w:rsidR="00941123" w:rsidRDefault="008F29EF" w:rsidP="008F29EF">
            <w:pPr>
              <w:pStyle w:val="ConsPlusNormal"/>
              <w:jc w:val="center"/>
            </w:pPr>
            <w:r>
              <w:t>Раздел</w:t>
            </w:r>
            <w:r w:rsidR="00941123">
              <w:t xml:space="preserve"> 2</w:t>
            </w:r>
          </w:p>
        </w:tc>
      </w:tr>
      <w:tr w:rsidR="0025050F" w:rsidTr="00635360">
        <w:tc>
          <w:tcPr>
            <w:tcW w:w="9985" w:type="dxa"/>
            <w:gridSpan w:val="6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5" w:history="1"/>
          </w:p>
        </w:tc>
      </w:tr>
      <w:tr w:rsidR="0025050F" w:rsidTr="00635360">
        <w:tc>
          <w:tcPr>
            <w:tcW w:w="9985" w:type="dxa"/>
            <w:gridSpan w:val="6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635360">
        <w:tc>
          <w:tcPr>
            <w:tcW w:w="9985" w:type="dxa"/>
            <w:gridSpan w:val="6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8F29EF" w:rsidTr="009F3863">
        <w:tc>
          <w:tcPr>
            <w:tcW w:w="1184" w:type="dxa"/>
            <w:vMerge w:val="restart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413" w:type="dxa"/>
            <w:vMerge w:val="restart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proofErr w:type="gramStart"/>
            <w:r>
              <w:t>средняя</w:t>
            </w:r>
            <w:proofErr w:type="gramEnd"/>
            <w:r>
              <w:t xml:space="preserve"> </w:t>
            </w:r>
            <w:proofErr w:type="spellStart"/>
            <w:r>
              <w:t>квадрати</w:t>
            </w:r>
            <w:r w:rsidR="00635360" w:rsidRPr="00635360">
              <w:t>-</w:t>
            </w:r>
            <w:r>
              <w:t>ческая</w:t>
            </w:r>
            <w:proofErr w:type="spellEnd"/>
            <w:r>
              <w:t xml:space="preserve"> </w:t>
            </w:r>
            <w:proofErr w:type="spellStart"/>
            <w:r>
              <w:t>погреш</w:t>
            </w:r>
            <w:r w:rsidR="00635360" w:rsidRPr="00635360">
              <w:t>-</w:t>
            </w:r>
            <w:r>
              <w:t>ность</w:t>
            </w:r>
            <w:proofErr w:type="spellEnd"/>
            <w:r>
              <w:t xml:space="preserve"> положения характерной точки (</w:t>
            </w:r>
            <w:proofErr w:type="spellStart"/>
            <w:r>
              <w:t>Mt</w:t>
            </w:r>
            <w:proofErr w:type="spellEnd"/>
            <w:r>
              <w:t>), м</w:t>
            </w:r>
          </w:p>
        </w:tc>
        <w:tc>
          <w:tcPr>
            <w:tcW w:w="1417" w:type="dxa"/>
            <w:vMerge w:val="restart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 xml:space="preserve">Описание </w:t>
            </w:r>
            <w:proofErr w:type="spellStart"/>
            <w:proofErr w:type="gramStart"/>
            <w:r>
              <w:t>обозна</w:t>
            </w:r>
            <w:r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на местности (при наличии)</w:t>
            </w:r>
          </w:p>
        </w:tc>
      </w:tr>
      <w:tr w:rsidR="008F29EF" w:rsidTr="009F3863">
        <w:tc>
          <w:tcPr>
            <w:tcW w:w="1184" w:type="dxa"/>
            <w:vMerge/>
          </w:tcPr>
          <w:p w:rsidR="008F29EF" w:rsidRDefault="008F29EF" w:rsidP="00E35C89"/>
        </w:tc>
        <w:tc>
          <w:tcPr>
            <w:tcW w:w="1870" w:type="dxa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2413" w:type="dxa"/>
            <w:vMerge/>
          </w:tcPr>
          <w:p w:rsidR="008F29EF" w:rsidRDefault="008F29EF" w:rsidP="00E35C89"/>
        </w:tc>
        <w:tc>
          <w:tcPr>
            <w:tcW w:w="1417" w:type="dxa"/>
            <w:vMerge/>
          </w:tcPr>
          <w:p w:rsidR="008F29EF" w:rsidRDefault="008F29EF" w:rsidP="00E35C89"/>
        </w:tc>
        <w:tc>
          <w:tcPr>
            <w:tcW w:w="1417" w:type="dxa"/>
            <w:vMerge/>
          </w:tcPr>
          <w:p w:rsidR="008F29EF" w:rsidRDefault="008F29EF" w:rsidP="00E35C89"/>
        </w:tc>
      </w:tr>
      <w:tr w:rsidR="008F29EF" w:rsidTr="00635360">
        <w:tc>
          <w:tcPr>
            <w:tcW w:w="1184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2413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8F29EF" w:rsidRPr="00635360" w:rsidRDefault="00635360" w:rsidP="00E35C89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8F29EF" w:rsidTr="009F3863">
        <w:tc>
          <w:tcPr>
            <w:tcW w:w="1184" w:type="dxa"/>
            <w:vAlign w:val="center"/>
          </w:tcPr>
          <w:p w:rsidR="008F29EF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70" w:type="dxa"/>
            <w:vAlign w:val="center"/>
          </w:tcPr>
          <w:p w:rsidR="008F29EF" w:rsidRDefault="00E022C0" w:rsidP="009F3863">
            <w:pPr>
              <w:spacing w:after="1" w:line="240" w:lineRule="atLeast"/>
              <w:jc w:val="center"/>
            </w:pPr>
            <w:r w:rsidRPr="00E022C0">
              <w:t>424617.15</w:t>
            </w:r>
          </w:p>
        </w:tc>
        <w:tc>
          <w:tcPr>
            <w:tcW w:w="1683" w:type="dxa"/>
            <w:vAlign w:val="center"/>
          </w:tcPr>
          <w:p w:rsidR="008F29EF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 w:rsidRPr="00E022C0">
              <w:rPr>
                <w:lang w:val="en-US"/>
              </w:rPr>
              <w:t>2200724.97</w:t>
            </w:r>
          </w:p>
        </w:tc>
        <w:tc>
          <w:tcPr>
            <w:tcW w:w="2413" w:type="dxa"/>
            <w:vAlign w:val="center"/>
          </w:tcPr>
          <w:p w:rsidR="008F29EF" w:rsidRDefault="002E66E5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7" w:type="dxa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E022C0" w:rsidTr="009F3863">
        <w:tc>
          <w:tcPr>
            <w:tcW w:w="1184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70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</w:pPr>
            <w:r w:rsidRPr="00E022C0">
              <w:t>424626.34</w:t>
            </w:r>
          </w:p>
        </w:tc>
        <w:tc>
          <w:tcPr>
            <w:tcW w:w="1683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 w:rsidRPr="00E022C0">
              <w:rPr>
                <w:lang w:val="en-US"/>
              </w:rPr>
              <w:t>2200724.49</w:t>
            </w:r>
          </w:p>
        </w:tc>
        <w:tc>
          <w:tcPr>
            <w:tcW w:w="2413" w:type="dxa"/>
            <w:vAlign w:val="center"/>
          </w:tcPr>
          <w:p w:rsidR="00E022C0" w:rsidRDefault="002E66E5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7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E022C0" w:rsidTr="009F3863">
        <w:tc>
          <w:tcPr>
            <w:tcW w:w="1184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870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</w:pPr>
            <w:r w:rsidRPr="00E022C0">
              <w:t>424628.61</w:t>
            </w:r>
          </w:p>
        </w:tc>
        <w:tc>
          <w:tcPr>
            <w:tcW w:w="1683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 w:rsidRPr="00E022C0">
              <w:rPr>
                <w:lang w:val="en-US"/>
              </w:rPr>
              <w:t>2200758.73</w:t>
            </w:r>
          </w:p>
        </w:tc>
        <w:tc>
          <w:tcPr>
            <w:tcW w:w="2413" w:type="dxa"/>
            <w:vAlign w:val="center"/>
          </w:tcPr>
          <w:p w:rsidR="00E022C0" w:rsidRDefault="002E66E5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7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E022C0" w:rsidTr="009F3863">
        <w:tc>
          <w:tcPr>
            <w:tcW w:w="1184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70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</w:pPr>
            <w:r w:rsidRPr="00E022C0">
              <w:t>424619.4</w:t>
            </w:r>
          </w:p>
        </w:tc>
        <w:tc>
          <w:tcPr>
            <w:tcW w:w="1683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 w:rsidRPr="00E022C0">
              <w:rPr>
                <w:lang w:val="en-US"/>
              </w:rPr>
              <w:t>2200759.33</w:t>
            </w:r>
          </w:p>
        </w:tc>
        <w:tc>
          <w:tcPr>
            <w:tcW w:w="2413" w:type="dxa"/>
            <w:vAlign w:val="center"/>
          </w:tcPr>
          <w:p w:rsidR="00E022C0" w:rsidRDefault="002E66E5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7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E022C0" w:rsidTr="009F3863">
        <w:tc>
          <w:tcPr>
            <w:tcW w:w="1184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70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 w:rsidRPr="00E022C0">
              <w:t>424617.15</w:t>
            </w:r>
          </w:p>
        </w:tc>
        <w:tc>
          <w:tcPr>
            <w:tcW w:w="1683" w:type="dxa"/>
            <w:vAlign w:val="center"/>
          </w:tcPr>
          <w:p w:rsidR="00E022C0" w:rsidRPr="00E022C0" w:rsidRDefault="00E022C0" w:rsidP="009F3863">
            <w:pPr>
              <w:spacing w:after="1" w:line="240" w:lineRule="atLeast"/>
              <w:jc w:val="center"/>
              <w:rPr>
                <w:lang w:val="en-US"/>
              </w:rPr>
            </w:pPr>
            <w:r w:rsidRPr="00E022C0">
              <w:rPr>
                <w:lang w:val="en-US"/>
              </w:rPr>
              <w:t>2200724.97</w:t>
            </w:r>
          </w:p>
        </w:tc>
        <w:tc>
          <w:tcPr>
            <w:tcW w:w="2413" w:type="dxa"/>
            <w:vAlign w:val="center"/>
          </w:tcPr>
          <w:p w:rsidR="00E022C0" w:rsidRDefault="002E66E5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7" w:type="dxa"/>
            <w:vAlign w:val="center"/>
          </w:tcPr>
          <w:p w:rsidR="00E022C0" w:rsidRDefault="00E022C0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8"/>
  <w:drawingGridHorizontalSpacing w:val="187"/>
  <w:drawingGridVerticalSpacing w:val="12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6FE0"/>
    <w:rsid w:val="0011474A"/>
    <w:rsid w:val="00122AE6"/>
    <w:rsid w:val="00152883"/>
    <w:rsid w:val="0015416B"/>
    <w:rsid w:val="00165A57"/>
    <w:rsid w:val="00176C8E"/>
    <w:rsid w:val="002076C3"/>
    <w:rsid w:val="0025050F"/>
    <w:rsid w:val="002A2C13"/>
    <w:rsid w:val="002D4E18"/>
    <w:rsid w:val="002E66E5"/>
    <w:rsid w:val="003C3621"/>
    <w:rsid w:val="00413FE9"/>
    <w:rsid w:val="0041498D"/>
    <w:rsid w:val="00462FDF"/>
    <w:rsid w:val="004E1A54"/>
    <w:rsid w:val="00502FE4"/>
    <w:rsid w:val="0059079A"/>
    <w:rsid w:val="00597938"/>
    <w:rsid w:val="005B4E8D"/>
    <w:rsid w:val="005C3994"/>
    <w:rsid w:val="005D5656"/>
    <w:rsid w:val="00635360"/>
    <w:rsid w:val="00646858"/>
    <w:rsid w:val="006869CB"/>
    <w:rsid w:val="006A4D7B"/>
    <w:rsid w:val="006D3697"/>
    <w:rsid w:val="007126C9"/>
    <w:rsid w:val="0072423D"/>
    <w:rsid w:val="00724EB8"/>
    <w:rsid w:val="00743D49"/>
    <w:rsid w:val="00747880"/>
    <w:rsid w:val="007C6830"/>
    <w:rsid w:val="00856662"/>
    <w:rsid w:val="00881B54"/>
    <w:rsid w:val="008902B0"/>
    <w:rsid w:val="008A2F3B"/>
    <w:rsid w:val="008A7C76"/>
    <w:rsid w:val="008B74AB"/>
    <w:rsid w:val="008F29EF"/>
    <w:rsid w:val="00941123"/>
    <w:rsid w:val="0095576B"/>
    <w:rsid w:val="009F3863"/>
    <w:rsid w:val="009F6FE0"/>
    <w:rsid w:val="00A22FF6"/>
    <w:rsid w:val="00A86F34"/>
    <w:rsid w:val="00AA6323"/>
    <w:rsid w:val="00B4021D"/>
    <w:rsid w:val="00B5095C"/>
    <w:rsid w:val="00B57C3A"/>
    <w:rsid w:val="00B709C1"/>
    <w:rsid w:val="00B833AB"/>
    <w:rsid w:val="00BB2058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54D84"/>
    <w:rsid w:val="00D82EA6"/>
    <w:rsid w:val="00DF3073"/>
    <w:rsid w:val="00E022C0"/>
    <w:rsid w:val="00E0471F"/>
    <w:rsid w:val="00E04AD1"/>
    <w:rsid w:val="00E07D0D"/>
    <w:rsid w:val="00E35C89"/>
    <w:rsid w:val="00F70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6A4D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6A4D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A8E3D3BF591B505D597C8646F0898AA31895140CA8162D409B19CA8DA835AD9D82E6CC4C4A2D3E3fBG2P" TargetMode="External"/><Relationship Id="rId4" Type="http://schemas.openxmlformats.org/officeDocument/2006/relationships/hyperlink" Target="consultantplus://offline/ref=1DBF660DF4BFCC88F51DFFA5DB5A8AD321F8DB0B875F9E84A50DC7C8DD315755E1B8B446AABF40E6BC26152BE9B2146E42F7B673F5A1UEB5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64</TotalTime>
  <Pages>2</Pages>
  <Words>230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2074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KulikovaVN</cp:lastModifiedBy>
  <cp:revision>14</cp:revision>
  <cp:lastPrinted>2023-10-09T12:45:00Z</cp:lastPrinted>
  <dcterms:created xsi:type="dcterms:W3CDTF">2023-06-19T09:47:00Z</dcterms:created>
  <dcterms:modified xsi:type="dcterms:W3CDTF">2023-10-09T12:46:00Z</dcterms:modified>
</cp:coreProperties>
</file>